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2C5C" w14:textId="71085E10" w:rsidR="00851481" w:rsidRPr="00851481" w:rsidRDefault="00851481" w:rsidP="00851481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851481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ВИЗОВАЯ ПОДДЕРЖКА</w:t>
      </w:r>
    </w:p>
    <w:p w14:paraId="7AB21749" w14:textId="489604DB" w:rsidR="009E2DE2" w:rsidRPr="00851481" w:rsidRDefault="00851481" w:rsidP="0085148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Открываем туристическую визу только при участии в нашем туре в Венгрию.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документов на визу осуществляется после предоплаты тура.  Возможные варианты шенгенских виз, которые открываются для участия в туре: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 </w:t>
      </w:r>
      <w:r w:rsidRPr="0085148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Венгерская туристическая виза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1.1.  При подаче документов в Посольство: 35 € консульский сбор (до 18 лет бесплатно), сроки рассмотрения от 10 дней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1.2.  Венгерский Визовый центр (личная подача):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Консульский сбор – 35 евро (до 18 лет – бесплатно) +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Сервисный сбор – 21 евро (до 6 лет – бесплатно), Срок рассмотрения – 14 дней.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Необходимый документы для подачи - </w:t>
      </w:r>
      <w:hyperlink r:id="rId4" w:history="1">
        <w:r w:rsidRPr="00851481">
          <w:rPr>
            <w:rStyle w:val="a3"/>
            <w:rFonts w:ascii="Times New Roman" w:hAnsi="Times New Roman" w:cs="Times New Roman"/>
            <w:color w:val="002A80"/>
            <w:sz w:val="24"/>
            <w:szCs w:val="24"/>
            <w:shd w:val="clear" w:color="auto" w:fill="FFFFFF"/>
          </w:rPr>
          <w:t>https://clck.ru/eYF8b</w:t>
        </w:r>
      </w:hyperlink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85148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Греческая туристическая виза: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личное присутствие каждого заявителя, которому на день подачи исполнилось 12 лет, сданные отпечатки пальцев по шенгенской визе не освобождают от сдачи биометрии.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Консульский сбор – 35 евро + Сервисный сбор – 30 евро + 126 BYN, Срок оформления – 14 дней. 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Необходимый документы для подачи - </w:t>
      </w:r>
      <w:hyperlink r:id="rId5" w:history="1">
        <w:r w:rsidRPr="00851481">
          <w:rPr>
            <w:rStyle w:val="a3"/>
            <w:rFonts w:ascii="Times New Roman" w:hAnsi="Times New Roman" w:cs="Times New Roman"/>
            <w:color w:val="002A80"/>
            <w:sz w:val="24"/>
            <w:szCs w:val="24"/>
            <w:shd w:val="clear" w:color="auto" w:fill="FFFFFF"/>
          </w:rPr>
          <w:t>https://clck.ru/h2wab</w:t>
        </w:r>
      </w:hyperlink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85148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Испанская туристическая виза: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Подача на туристическую визу осуществляется в Москве (личная подача).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Консульский сбор – 35 евро + Сервисный сбор – 16 евро +расходы на проезд 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оформления – 14 дней. </w:t>
      </w:r>
      <w:r w:rsidRPr="0085148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514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Необходимый документы для подачи - </w:t>
      </w:r>
      <w:hyperlink r:id="rId6" w:history="1">
        <w:r w:rsidRPr="00851481">
          <w:rPr>
            <w:rStyle w:val="a3"/>
            <w:rFonts w:ascii="Times New Roman" w:hAnsi="Times New Roman" w:cs="Times New Roman"/>
            <w:color w:val="002A80"/>
            <w:sz w:val="24"/>
            <w:szCs w:val="24"/>
            <w:shd w:val="clear" w:color="auto" w:fill="FFFFFF"/>
          </w:rPr>
          <w:t>https://clck.ru/h2x2f</w:t>
        </w:r>
      </w:hyperlink>
    </w:p>
    <w:sectPr w:rsidR="009E2DE2" w:rsidRPr="00851481" w:rsidSect="009E2D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2"/>
    <w:rsid w:val="00851481"/>
    <w:rsid w:val="009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2F70"/>
  <w15:chartTrackingRefBased/>
  <w15:docId w15:val="{9624FEFD-90B7-4F8C-B7C5-E3AF4A9E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h2x2f" TargetMode="External"/><Relationship Id="rId5" Type="http://schemas.openxmlformats.org/officeDocument/2006/relationships/hyperlink" Target="https://clck.ru/h2wab" TargetMode="External"/><Relationship Id="rId4" Type="http://schemas.openxmlformats.org/officeDocument/2006/relationships/hyperlink" Target="https://clck.ru/eYF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2022-08-16T07:43:00Z</dcterms:created>
  <dcterms:modified xsi:type="dcterms:W3CDTF">2022-08-16T07:43:00Z</dcterms:modified>
</cp:coreProperties>
</file>